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91" w:rsidRPr="003D7D03" w:rsidRDefault="005D5191" w:rsidP="004B0D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3F8C" w:rsidRPr="00373F8C" w:rsidRDefault="00373F8C" w:rsidP="00373F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F8C">
        <w:rPr>
          <w:rFonts w:ascii="Times New Roman" w:hAnsi="Times New Roman" w:cs="Times New Roman"/>
          <w:sz w:val="28"/>
        </w:rPr>
        <w:t>Обзор практики рассмотрения жалоб контролируемых лиц,</w:t>
      </w:r>
    </w:p>
    <w:p w:rsidR="00373F8C" w:rsidRPr="00373F8C" w:rsidRDefault="00373F8C" w:rsidP="00373F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F8C">
        <w:rPr>
          <w:rFonts w:ascii="Times New Roman" w:hAnsi="Times New Roman" w:cs="Times New Roman"/>
          <w:sz w:val="28"/>
        </w:rPr>
        <w:t>поданных в порядке обязательного досудебного обжалования, а также практики</w:t>
      </w:r>
    </w:p>
    <w:p w:rsidR="00373F8C" w:rsidRPr="00373F8C" w:rsidRDefault="00373F8C" w:rsidP="00373F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F8C">
        <w:rPr>
          <w:rFonts w:ascii="Times New Roman" w:hAnsi="Times New Roman" w:cs="Times New Roman"/>
          <w:sz w:val="28"/>
        </w:rPr>
        <w:t>рассмотрения судами заявлений контролируемых лиц об обжаловании решений</w:t>
      </w:r>
    </w:p>
    <w:p w:rsidR="00482BDC" w:rsidRPr="00B231F3" w:rsidRDefault="00373F8C" w:rsidP="00373F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3F8C">
        <w:rPr>
          <w:rFonts w:ascii="Times New Roman" w:hAnsi="Times New Roman" w:cs="Times New Roman"/>
          <w:sz w:val="28"/>
        </w:rPr>
        <w:t>контр</w:t>
      </w:r>
      <w:r>
        <w:rPr>
          <w:rFonts w:ascii="Times New Roman" w:hAnsi="Times New Roman" w:cs="Times New Roman"/>
          <w:sz w:val="28"/>
        </w:rPr>
        <w:t>ольных (надзорных) органов за I квартал 2026</w:t>
      </w:r>
      <w:bookmarkStart w:id="0" w:name="_GoBack"/>
      <w:bookmarkEnd w:id="0"/>
      <w:r w:rsidRPr="00373F8C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pPr w:leftFromText="180" w:rightFromText="180" w:vertAnchor="text" w:horzAnchor="margin" w:tblpY="354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605"/>
        <w:gridCol w:w="1559"/>
        <w:gridCol w:w="1985"/>
        <w:gridCol w:w="1276"/>
        <w:gridCol w:w="1276"/>
      </w:tblGrid>
      <w:tr w:rsidR="00F32DAC" w:rsidRPr="003D7D03" w:rsidTr="003E1264">
        <w:tc>
          <w:tcPr>
            <w:tcW w:w="534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44A30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605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85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3E1264">
        <w:tc>
          <w:tcPr>
            <w:tcW w:w="534" w:type="dxa"/>
          </w:tcPr>
          <w:p w:rsidR="00D87EBF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2A3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A3CAF">
              <w:t xml:space="preserve"> 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t>ст.10 Федерального закона от 21.11.2011г. №323-ФЗ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D87EBF" w:rsidRPr="00344A30" w:rsidRDefault="002A3CAF" w:rsidP="002A3C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Доступность и качество медицинской помощи обеспечиваются применением порядков оказания медицинской помощи</w:t>
            </w:r>
          </w:p>
        </w:tc>
        <w:tc>
          <w:tcPr>
            <w:tcW w:w="2605" w:type="dxa"/>
          </w:tcPr>
          <w:p w:rsidR="00D87EBF" w:rsidRPr="00344A30" w:rsidRDefault="002A3CAF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Подконтрольное лицо считает, что выводы, сделанные проверяющими основаны на неверном толковании сложившейся ситуации по оказанию помощи пациенту</w:t>
            </w:r>
          </w:p>
        </w:tc>
        <w:tc>
          <w:tcPr>
            <w:tcW w:w="1559" w:type="dxa"/>
          </w:tcPr>
          <w:p w:rsidR="00D87EBF" w:rsidRPr="00344A30" w:rsidRDefault="002A3CAF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алоба оставлена без удовлетворения</w:t>
            </w:r>
          </w:p>
        </w:tc>
        <w:tc>
          <w:tcPr>
            <w:tcW w:w="1985" w:type="dxa"/>
          </w:tcPr>
          <w:p w:rsidR="00616CED" w:rsidRDefault="002A3CAF" w:rsidP="00616C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Территориальным органом повторно проанализированы материалы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акт документар</w:t>
            </w:r>
            <w:r w:rsidR="00551E68">
              <w:rPr>
                <w:rFonts w:ascii="Times New Roman" w:hAnsi="Times New Roman" w:cs="Times New Roman"/>
                <w:sz w:val="24"/>
                <w:szCs w:val="28"/>
              </w:rPr>
              <w:t>ной проверки №66 от 24.09.2024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и информация, представленная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в жалобе. Принимая во внимание, что у пациента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имелось прикрепление к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контролируемому лицу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, неоднократно выявлялось снижение количества тромбоцитов в анализах крови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о данным медицинской карты пациента получающего медицинскую помощь в амбулаторных условиях при проведении обязательных медицинских осмотров, целью которых являлась охрана здоровья, предупреждения возникновения и распространения заболеваний, при наличии таких показателей крови не были даны рекомендации по контролю и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выяснения причин снижения показателей по тромбоцитам. Представленные 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>результаты внутреннего контроля качества и безопасности медицинской деятельности по случаю оказания ме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>дицинской помощи пациенту</w:t>
            </w:r>
            <w:r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 не свидетельствуют о приятии мер для предотвращения подобных случаев при проведении медицинских осмотров. </w:t>
            </w:r>
          </w:p>
          <w:p w:rsidR="00D87EBF" w:rsidRPr="00344A30" w:rsidRDefault="00616CED" w:rsidP="00616C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связи с указанным контролируемому лицу необходимо 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t xml:space="preserve">принять </w:t>
            </w:r>
            <w:r w:rsidR="002A3CAF"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адекватные меры для недопущения нарушений впредь.</w:t>
            </w:r>
          </w:p>
        </w:tc>
        <w:tc>
          <w:tcPr>
            <w:tcW w:w="1276" w:type="dxa"/>
          </w:tcPr>
          <w:p w:rsidR="00D87EBF" w:rsidRPr="00344A30" w:rsidRDefault="002A3CAF" w:rsidP="00616C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A3CA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Досудебная жалоба 2024 года, дело, в настоящее время, находится на</w:t>
            </w:r>
            <w:r w:rsidR="00616CED">
              <w:rPr>
                <w:rFonts w:ascii="Times New Roman" w:hAnsi="Times New Roman" w:cs="Times New Roman"/>
                <w:sz w:val="24"/>
                <w:szCs w:val="28"/>
              </w:rPr>
              <w:t xml:space="preserve"> рассмотрении Арбитражного суда.</w:t>
            </w:r>
          </w:p>
        </w:tc>
        <w:tc>
          <w:tcPr>
            <w:tcW w:w="1276" w:type="dxa"/>
          </w:tcPr>
          <w:p w:rsidR="00D87EBF" w:rsidRPr="00344A30" w:rsidRDefault="00616CED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16CED">
              <w:rPr>
                <w:rFonts w:ascii="Times New Roman" w:hAnsi="Times New Roman" w:cs="Times New Roman"/>
                <w:sz w:val="24"/>
                <w:szCs w:val="28"/>
              </w:rPr>
              <w:t>Жалоба не обоснована</w:t>
            </w:r>
          </w:p>
        </w:tc>
      </w:tr>
      <w:tr w:rsidR="00AE0F20" w:rsidRPr="003D7D03" w:rsidTr="003E1264">
        <w:tc>
          <w:tcPr>
            <w:tcW w:w="534" w:type="dxa"/>
          </w:tcPr>
          <w:p w:rsidR="00AE0F20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AE0F20" w:rsidRPr="00344A30" w:rsidRDefault="0090718E" w:rsidP="009071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подп. д п. 5 Положения о лицензировании ПП РФ № 852 п. 1 прил. № 13 и п. 4 Приложения № 12 к Порядку оказания скорой специализированной, медицинской помощи, утвержденному приказом Минздрава РФ от 20.06.2013 № 388н</w:t>
            </w:r>
          </w:p>
        </w:tc>
        <w:tc>
          <w:tcPr>
            <w:tcW w:w="3118" w:type="dxa"/>
          </w:tcPr>
          <w:p w:rsidR="00AE0F20" w:rsidRPr="00344A30" w:rsidRDefault="0090718E" w:rsidP="009071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есоответствие штатного расписания требованиям</w:t>
            </w:r>
          </w:p>
        </w:tc>
        <w:tc>
          <w:tcPr>
            <w:tcW w:w="2605" w:type="dxa"/>
          </w:tcPr>
          <w:p w:rsidR="00AE0F20" w:rsidRPr="00344A30" w:rsidRDefault="0090718E" w:rsidP="0090718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аименование должности заведующего отделением в штатном расписании</w:t>
            </w:r>
          </w:p>
        </w:tc>
        <w:tc>
          <w:tcPr>
            <w:tcW w:w="1559" w:type="dxa"/>
          </w:tcPr>
          <w:p w:rsidR="00AE0F20" w:rsidRPr="00344A30" w:rsidRDefault="0090718E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е обжаловалось</w:t>
            </w:r>
          </w:p>
        </w:tc>
        <w:tc>
          <w:tcPr>
            <w:tcW w:w="1985" w:type="dxa"/>
          </w:tcPr>
          <w:p w:rsidR="00AE0F20" w:rsidRPr="00344A30" w:rsidRDefault="0090718E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редписание, выданное должностным лицом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Территориального органа Росздравнадзора, соответствует </w:t>
            </w:r>
          </w:p>
        </w:tc>
        <w:tc>
          <w:tcPr>
            <w:tcW w:w="1276" w:type="dxa"/>
          </w:tcPr>
          <w:p w:rsidR="00AE0F20" w:rsidRPr="00344A30" w:rsidRDefault="00B96435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B96435">
              <w:rPr>
                <w:rFonts w:ascii="Times New Roman" w:hAnsi="Times New Roman" w:cs="Times New Roman"/>
                <w:sz w:val="24"/>
                <w:szCs w:val="28"/>
              </w:rPr>
              <w:t>ассмотрено 12.02.2026, отказано</w:t>
            </w:r>
          </w:p>
        </w:tc>
        <w:tc>
          <w:tcPr>
            <w:tcW w:w="1276" w:type="dxa"/>
          </w:tcPr>
          <w:p w:rsidR="00AE0F20" w:rsidRPr="00344A30" w:rsidRDefault="0090718E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718E">
              <w:rPr>
                <w:rFonts w:ascii="Times New Roman" w:hAnsi="Times New Roman" w:cs="Times New Roman"/>
                <w:sz w:val="24"/>
                <w:szCs w:val="28"/>
              </w:rPr>
              <w:t>Предписание, выданное должностным лицом Территориального органа Росздравнадзора, соответствует</w:t>
            </w:r>
          </w:p>
        </w:tc>
      </w:tr>
      <w:tr w:rsidR="003B5CE2" w:rsidRPr="003D7D03" w:rsidTr="003E1264">
        <w:tc>
          <w:tcPr>
            <w:tcW w:w="534" w:type="dxa"/>
          </w:tcPr>
          <w:p w:rsidR="003B5CE2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250" w:type="dxa"/>
          </w:tcPr>
          <w:p w:rsidR="003B5CE2" w:rsidRPr="00344A30" w:rsidRDefault="003B5CE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государственный контроль (надзор) качества и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E23E60" w:rsidP="00551E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пп</w:t>
            </w:r>
            <w:proofErr w:type="spellEnd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. «б» п. 6 приложения №6 приказа Минздрава России от 20.06.2013 №388н «Об утверждении 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Порядка оказания скорой, в том числе скорой специализированной, медицинской помощи»</w:t>
            </w:r>
          </w:p>
        </w:tc>
        <w:tc>
          <w:tcPr>
            <w:tcW w:w="3118" w:type="dxa"/>
          </w:tcPr>
          <w:p w:rsidR="003B5CE2" w:rsidRPr="00344A30" w:rsidRDefault="00E23E60" w:rsidP="00C66A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Основными функциями оперативного отдела являются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 том числе с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ортировка обоснованности вызовов скорой медицинской помощи по поводам вызова, срочности и профильности 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направления выездных бригад скорой медицинской помощи</w:t>
            </w:r>
          </w:p>
        </w:tc>
        <w:tc>
          <w:tcPr>
            <w:tcW w:w="2605" w:type="dxa"/>
          </w:tcPr>
          <w:p w:rsidR="003B5CE2" w:rsidRPr="00344A30" w:rsidRDefault="00E23E60" w:rsidP="00D315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>ельдшером по приему вызовов был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становлен повод к вызову</w:t>
            </w:r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 «плохо», без детализации жалоб больного, что послужило причиной несвоевременного </w:t>
            </w:r>
            <w:proofErr w:type="spellStart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доезда</w:t>
            </w:r>
            <w:proofErr w:type="spellEnd"/>
            <w:r w:rsidRPr="00E23E60">
              <w:rPr>
                <w:rFonts w:ascii="Times New Roman" w:hAnsi="Times New Roman" w:cs="Times New Roman"/>
                <w:sz w:val="24"/>
                <w:szCs w:val="28"/>
              </w:rPr>
              <w:t xml:space="preserve"> бригады скорой медицинской помощи до места вызова и перед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ачи вызова фельдшерской бригаде</w:t>
            </w:r>
          </w:p>
        </w:tc>
        <w:tc>
          <w:tcPr>
            <w:tcW w:w="1559" w:type="dxa"/>
          </w:tcPr>
          <w:p w:rsidR="003B5CE2" w:rsidRPr="00344A30" w:rsidRDefault="00981C35" w:rsidP="005B0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1C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>ие</w:t>
            </w:r>
            <w:r w:rsidRPr="00981C35">
              <w:rPr>
                <w:rFonts w:ascii="Times New Roman" w:hAnsi="Times New Roman" w:cs="Times New Roman"/>
                <w:sz w:val="24"/>
                <w:szCs w:val="28"/>
              </w:rPr>
              <w:t xml:space="preserve"> Территори</w:t>
            </w:r>
            <w:r w:rsidR="00A5796F">
              <w:rPr>
                <w:rFonts w:ascii="Times New Roman" w:hAnsi="Times New Roman" w:cs="Times New Roman"/>
                <w:sz w:val="24"/>
                <w:szCs w:val="28"/>
              </w:rPr>
              <w:t>ального органа Росздравнадзор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 xml:space="preserve">а оставлено без изменений. </w:t>
            </w:r>
            <w:r w:rsidR="005B06CD"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Возражение </w:t>
            </w:r>
            <w:r w:rsidR="005B06CD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контролируемого лица оставлено </w:t>
            </w:r>
            <w:r w:rsidR="005B06CD" w:rsidRPr="005B06CD">
              <w:rPr>
                <w:rFonts w:ascii="Times New Roman" w:hAnsi="Times New Roman" w:cs="Times New Roman"/>
                <w:sz w:val="24"/>
                <w:szCs w:val="28"/>
              </w:rPr>
              <w:t>без удовлетворения</w:t>
            </w:r>
          </w:p>
        </w:tc>
        <w:tc>
          <w:tcPr>
            <w:tcW w:w="1985" w:type="dxa"/>
          </w:tcPr>
          <w:p w:rsidR="003B5CE2" w:rsidRPr="00344A30" w:rsidRDefault="005B06CD" w:rsidP="005B0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информации заявителя,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первыми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имптомами заболевания у больного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были сильная боль в груди и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нарушение дыхания,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чем сообщено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при оформлении вызова фельдшеру по приему вызовов. В соответствии с п.11 Порядка оказания скорой, в том числе скорой специализированной, медицинской помощи, утвержденного приказом Минздрава России от 20.06.2013 №388н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поводами для вызова скорой медицинской помощи в экстренной форме являются внезапные острые заболевания, состояния, обострения хронических </w:t>
            </w:r>
            <w:r w:rsidRPr="005B06C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заболеваний, представляющие угрозу жизни пациента, в том числе нарушения дыхания и болевой синдром. В соответствии с п.6 Приложения №2 приказа Минздрава России от 20.06.2013 №388н, время </w:t>
            </w:r>
            <w:proofErr w:type="spellStart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>доезда</w:t>
            </w:r>
            <w:proofErr w:type="spellEnd"/>
            <w:r w:rsidRPr="005B06CD">
              <w:rPr>
                <w:rFonts w:ascii="Times New Roman" w:hAnsi="Times New Roman" w:cs="Times New Roman"/>
                <w:sz w:val="24"/>
                <w:szCs w:val="28"/>
              </w:rPr>
              <w:t xml:space="preserve">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вызова.</w:t>
            </w:r>
          </w:p>
        </w:tc>
        <w:tc>
          <w:tcPr>
            <w:tcW w:w="1276" w:type="dxa"/>
          </w:tcPr>
          <w:p w:rsidR="003B5CE2" w:rsidRPr="00344A30" w:rsidRDefault="00B8614C" w:rsidP="00B861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-</w:t>
            </w:r>
          </w:p>
        </w:tc>
        <w:tc>
          <w:tcPr>
            <w:tcW w:w="1276" w:type="dxa"/>
          </w:tcPr>
          <w:p w:rsidR="003B5CE2" w:rsidRPr="00344A30" w:rsidRDefault="00B8614C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-</w:t>
            </w:r>
          </w:p>
        </w:tc>
      </w:tr>
      <w:tr w:rsidR="000133DE" w:rsidRPr="003D7D03" w:rsidTr="003E1264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8F721C" w:rsidP="00BD46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ч. 19 ст. 38 Федерального закона от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21.11.2011 № 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0133DE" w:rsidRPr="003D7D03" w:rsidRDefault="008F721C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Фальсифицированные медицинские изделия и недоброкачественные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</w:t>
            </w:r>
          </w:p>
        </w:tc>
        <w:tc>
          <w:tcPr>
            <w:tcW w:w="2605" w:type="dxa"/>
          </w:tcPr>
          <w:p w:rsidR="000133DE" w:rsidRPr="003D7D03" w:rsidRDefault="008F721C" w:rsidP="00BD46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Несогласие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Отрицательным заключением ФГБУ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«ВНИИИМТ»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 Росздравнадзора о признании медицинского изделия недоброкачественным, поскольку отсутствует угроза здоровью.</w:t>
            </w:r>
          </w:p>
        </w:tc>
        <w:tc>
          <w:tcPr>
            <w:tcW w:w="1559" w:type="dxa"/>
          </w:tcPr>
          <w:p w:rsidR="000133DE" w:rsidRPr="003D7D03" w:rsidRDefault="008F721C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Жалоба признана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необоснованной</w:t>
            </w:r>
          </w:p>
        </w:tc>
        <w:tc>
          <w:tcPr>
            <w:tcW w:w="1985" w:type="dxa"/>
          </w:tcPr>
          <w:p w:rsidR="000133DE" w:rsidRPr="003D7D03" w:rsidRDefault="008F721C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Согласно п. 7.6 Отрицательного заключения (стр.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21) установлено, что эксплуатационный документ, входящий в состав образца изделия, не соответствует требованиям нормативных документов. В эксплуатационном документе отсутствуют сведения о физических и функциональных характеристиках, электрических выходных характеристиках, перечень всех системных сообщений, сообщений об ошибках и нарушениях, сведения о возможности возникновения взаимных электромагнитных помех или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других взаимодействий между </w:t>
            </w:r>
            <w:proofErr w:type="spellStart"/>
            <w:r w:rsidRPr="008F721C">
              <w:rPr>
                <w:rFonts w:ascii="Times New Roman" w:hAnsi="Times New Roman" w:cs="Times New Roman"/>
                <w:sz w:val="24"/>
                <w:szCs w:val="28"/>
              </w:rPr>
              <w:t>медизделием</w:t>
            </w:r>
            <w:proofErr w:type="spellEnd"/>
            <w:r w:rsidRPr="008F721C">
              <w:rPr>
                <w:rFonts w:ascii="Times New Roman" w:hAnsi="Times New Roman" w:cs="Times New Roman"/>
                <w:sz w:val="24"/>
                <w:szCs w:val="28"/>
              </w:rPr>
              <w:t xml:space="preserve"> и другими устройствами, сведения о противопоказаниях. Отсутствие данной информации может привести к неправильному применению изделия и причинению вреда здоровью пациента при применении изделия по назначению. Вопрос о законности и обоснованности данного заключения может быть разрешен исключительно в судебном порядке в соответствии с нормами главы 24 </w:t>
            </w:r>
            <w:r w:rsidRPr="008F721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Арбитражного процессуального кодекса Российской Федера</w:t>
            </w:r>
            <w:r w:rsidR="00EB7522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1276" w:type="dxa"/>
          </w:tcPr>
          <w:p w:rsidR="000133DE" w:rsidRPr="003D7D03" w:rsidRDefault="005308DA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    -</w:t>
            </w:r>
          </w:p>
        </w:tc>
        <w:tc>
          <w:tcPr>
            <w:tcW w:w="1276" w:type="dxa"/>
          </w:tcPr>
          <w:p w:rsidR="000133DE" w:rsidRPr="003D7D03" w:rsidRDefault="005308DA" w:rsidP="007C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EB7522" w:rsidRPr="003D7D03" w:rsidTr="003E1264">
        <w:tc>
          <w:tcPr>
            <w:tcW w:w="534" w:type="dxa"/>
          </w:tcPr>
          <w:p w:rsidR="00EB7522" w:rsidRPr="003D7D03" w:rsidRDefault="00EB752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250" w:type="dxa"/>
          </w:tcPr>
          <w:p w:rsidR="00EB7522" w:rsidRPr="003D7D03" w:rsidRDefault="00EB752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EB7522" w:rsidRPr="008F721C" w:rsidRDefault="00EB7522" w:rsidP="00BD46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Часть 4 статьи 38 Федерального закона от 21.11.2011 №323-ФЗ «Об основах охраны здоровья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граждан в Российской Федерации»</w:t>
            </w:r>
          </w:p>
        </w:tc>
        <w:tc>
          <w:tcPr>
            <w:tcW w:w="3118" w:type="dxa"/>
          </w:tcPr>
          <w:p w:rsidR="00EB7522" w:rsidRPr="008F721C" w:rsidRDefault="00EB7522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кого экономического союза</w:t>
            </w:r>
          </w:p>
        </w:tc>
        <w:tc>
          <w:tcPr>
            <w:tcW w:w="2605" w:type="dxa"/>
          </w:tcPr>
          <w:p w:rsidR="00EB7522" w:rsidRPr="008F721C" w:rsidRDefault="00EB7522" w:rsidP="00BD461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в своей жалобе полагает, что предписание не соответствует закону, нарушает права и законные интересы в сфере экономической деятельности, связанных с запретом на обращение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едицинского изделия - Томографа</w:t>
            </w:r>
          </w:p>
        </w:tc>
        <w:tc>
          <w:tcPr>
            <w:tcW w:w="1559" w:type="dxa"/>
          </w:tcPr>
          <w:p w:rsidR="00EB7522" w:rsidRPr="008F721C" w:rsidRDefault="00EB7522" w:rsidP="007C46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>Жалоба оставлена без удовлетворения.</w:t>
            </w:r>
          </w:p>
        </w:tc>
        <w:tc>
          <w:tcPr>
            <w:tcW w:w="1985" w:type="dxa"/>
          </w:tcPr>
          <w:p w:rsidR="00EB7522" w:rsidRPr="008F721C" w:rsidRDefault="00EB7522" w:rsidP="00EB752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 Росздравнадзора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с учетом выводов отрицательного заключения ФГБУ «ВНИИИМТ» Росздравнадзора отобранного образца медицинского изделия - Томографа, в котором указано, что качество медицинского изделия - не возможно установить; безопасность медицинского изделия - не подтверждена; угроза здоровью - имеется непосредственная угроза причинения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вреда жизни и тяжкого вреда здоровью граждан; регистрационное удостоверение от 20 июля 2012 года №ФСЗ 2012/12548 не распространяется на медицинское изделие, медицинское изделие не зарегистрировано в соответствии с требованиями законодательства, пришел к выводу о том, что оспариваемое предписание соответствует законодательству, не нарушает права и законные интересы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Контролируемое лицо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t xml:space="preserve">, является соразмерным характеру </w:t>
            </w: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нарушений обязательных требований, вреду (ущербу), который причинен или может быть причинен охраняемым законом ценностям.</w:t>
            </w:r>
          </w:p>
        </w:tc>
        <w:tc>
          <w:tcPr>
            <w:tcW w:w="1276" w:type="dxa"/>
          </w:tcPr>
          <w:p w:rsidR="00EB7522" w:rsidRDefault="00EB7522" w:rsidP="00A454C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B75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Определением Верховного Суда РФ Территориальному органу было отказано в передаче кассационной жалобы для рассмотрения в Судебной коллегии Верховного Суда РФ.</w:t>
            </w:r>
          </w:p>
        </w:tc>
        <w:tc>
          <w:tcPr>
            <w:tcW w:w="1276" w:type="dxa"/>
          </w:tcPr>
          <w:p w:rsidR="00EB7522" w:rsidRDefault="00A454CC" w:rsidP="007C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</w:t>
            </w:r>
            <w:r w:rsidRPr="00A454CC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предписано незамедлительно предотвратить обращение незарегистрированного медицинского изделия - Томографа, не допускать нарушений ч.4 ст. 38 ФЗ от 21.11.2011 № 323-ФЗ "Об основах охраны здоровья </w:t>
            </w:r>
            <w:r w:rsidRPr="00A45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Российской Федерации"</w:t>
            </w:r>
          </w:p>
        </w:tc>
      </w:tr>
      <w:tr w:rsidR="001D3A76" w:rsidRPr="003D7D03" w:rsidTr="003E1264">
        <w:tc>
          <w:tcPr>
            <w:tcW w:w="534" w:type="dxa"/>
          </w:tcPr>
          <w:p w:rsidR="001D3A76" w:rsidRPr="003D7D03" w:rsidRDefault="00EB7522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605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1985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31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352BCE" w:rsidRPr="003D7D03" w:rsidTr="003E1264">
        <w:tc>
          <w:tcPr>
            <w:tcW w:w="534" w:type="dxa"/>
          </w:tcPr>
          <w:p w:rsidR="00352BCE" w:rsidRPr="003D7D03" w:rsidRDefault="00EB7522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352B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352BCE" w:rsidRPr="003D7D03" w:rsidRDefault="001C4BEF" w:rsidP="001C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EF">
              <w:rPr>
                <w:rFonts w:ascii="Times New Roman" w:hAnsi="Times New Roman" w:cs="Times New Roman"/>
                <w:sz w:val="24"/>
                <w:szCs w:val="24"/>
              </w:rPr>
              <w:t>п. 5 ПП РФ от 15.09.2020 № 1447</w:t>
            </w:r>
          </w:p>
        </w:tc>
        <w:tc>
          <w:tcPr>
            <w:tcW w:w="3118" w:type="dxa"/>
          </w:tcPr>
          <w:p w:rsidR="00352BCE" w:rsidRPr="003D7D03" w:rsidRDefault="001C4BEF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BEF">
              <w:rPr>
                <w:rFonts w:ascii="Times New Roman" w:hAnsi="Times New Roman" w:cs="Times New Roman"/>
                <w:sz w:val="24"/>
                <w:szCs w:val="24"/>
              </w:rPr>
              <w:t>орядок отбора проб</w:t>
            </w:r>
          </w:p>
        </w:tc>
        <w:tc>
          <w:tcPr>
            <w:tcW w:w="2605" w:type="dxa"/>
          </w:tcPr>
          <w:p w:rsidR="00352BCE" w:rsidRPr="003D7D03" w:rsidRDefault="001C4BEF" w:rsidP="001C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BEF">
              <w:rPr>
                <w:rFonts w:ascii="Times New Roman" w:hAnsi="Times New Roman" w:cs="Times New Roman"/>
                <w:sz w:val="24"/>
                <w:szCs w:val="24"/>
              </w:rPr>
              <w:t>арушен порядок отбора проб</w:t>
            </w:r>
          </w:p>
        </w:tc>
        <w:tc>
          <w:tcPr>
            <w:tcW w:w="1559" w:type="dxa"/>
          </w:tcPr>
          <w:p w:rsidR="00352BCE" w:rsidRPr="003D7D03" w:rsidRDefault="001C4BEF" w:rsidP="001C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Территориальным органом жалоба контролируемого лица не удовлетворена</w:t>
            </w:r>
          </w:p>
        </w:tc>
        <w:tc>
          <w:tcPr>
            <w:tcW w:w="1985" w:type="dxa"/>
          </w:tcPr>
          <w:p w:rsidR="00352BCE" w:rsidRPr="003D7D03" w:rsidRDefault="001C4BEF" w:rsidP="001C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BEF">
              <w:rPr>
                <w:rFonts w:ascii="Times New Roman" w:hAnsi="Times New Roman" w:cs="Times New Roman"/>
                <w:sz w:val="24"/>
                <w:szCs w:val="24"/>
              </w:rPr>
              <w:t>а основании экспертного заключения от 19.01.2026 отказано</w:t>
            </w:r>
          </w:p>
        </w:tc>
        <w:tc>
          <w:tcPr>
            <w:tcW w:w="1276" w:type="dxa"/>
          </w:tcPr>
          <w:p w:rsidR="00352BCE" w:rsidRPr="003D7D03" w:rsidRDefault="001C4BEF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находится в производстве.</w:t>
            </w:r>
          </w:p>
        </w:tc>
        <w:tc>
          <w:tcPr>
            <w:tcW w:w="1276" w:type="dxa"/>
          </w:tcPr>
          <w:p w:rsidR="00352BCE" w:rsidRPr="003D7D03" w:rsidRDefault="001C4BEF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BEF">
              <w:rPr>
                <w:rFonts w:ascii="Times New Roman" w:hAnsi="Times New Roman" w:cs="Times New Roman"/>
                <w:sz w:val="24"/>
                <w:szCs w:val="24"/>
              </w:rPr>
              <w:t>Дело находится в производстве.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1069EB" w:rsidP="00F31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F6" w:rsidRDefault="00C068F6" w:rsidP="0048153B">
      <w:pPr>
        <w:spacing w:after="0" w:line="240" w:lineRule="auto"/>
      </w:pPr>
      <w:r>
        <w:separator/>
      </w:r>
    </w:p>
  </w:endnote>
  <w:endnote w:type="continuationSeparator" w:id="0">
    <w:p w:rsidR="00C068F6" w:rsidRDefault="00C068F6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F6" w:rsidRDefault="00C068F6" w:rsidP="0048153B">
      <w:pPr>
        <w:spacing w:after="0" w:line="240" w:lineRule="auto"/>
      </w:pPr>
      <w:r>
        <w:separator/>
      </w:r>
    </w:p>
  </w:footnote>
  <w:footnote w:type="continuationSeparator" w:id="0">
    <w:p w:rsidR="00C068F6" w:rsidRDefault="00C068F6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373F8C">
          <w:rPr>
            <w:rFonts w:ascii="Times New Roman" w:hAnsi="Times New Roman" w:cs="Times New Roman"/>
            <w:noProof/>
            <w:sz w:val="28"/>
          </w:rPr>
          <w:t>12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99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0F7EAF"/>
    <w:rsid w:val="0010426F"/>
    <w:rsid w:val="001069EB"/>
    <w:rsid w:val="00114369"/>
    <w:rsid w:val="0012598D"/>
    <w:rsid w:val="0013167D"/>
    <w:rsid w:val="001537B1"/>
    <w:rsid w:val="0017273A"/>
    <w:rsid w:val="0018303E"/>
    <w:rsid w:val="00191FCC"/>
    <w:rsid w:val="00194AFA"/>
    <w:rsid w:val="001A05DF"/>
    <w:rsid w:val="001C4BEF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D7A"/>
    <w:rsid w:val="002827AC"/>
    <w:rsid w:val="00294585"/>
    <w:rsid w:val="00297019"/>
    <w:rsid w:val="002A3CAF"/>
    <w:rsid w:val="002A543B"/>
    <w:rsid w:val="002C4BE9"/>
    <w:rsid w:val="002C5F83"/>
    <w:rsid w:val="002E0BF8"/>
    <w:rsid w:val="002E2048"/>
    <w:rsid w:val="002E3C61"/>
    <w:rsid w:val="0030195E"/>
    <w:rsid w:val="003072FD"/>
    <w:rsid w:val="00311D87"/>
    <w:rsid w:val="00343A23"/>
    <w:rsid w:val="00344A30"/>
    <w:rsid w:val="00352BCE"/>
    <w:rsid w:val="00370AAB"/>
    <w:rsid w:val="003713EE"/>
    <w:rsid w:val="00373C88"/>
    <w:rsid w:val="00373F8C"/>
    <w:rsid w:val="00392C16"/>
    <w:rsid w:val="003955B7"/>
    <w:rsid w:val="003A0EB2"/>
    <w:rsid w:val="003A187F"/>
    <w:rsid w:val="003B51C8"/>
    <w:rsid w:val="003B5CE2"/>
    <w:rsid w:val="003B7A3B"/>
    <w:rsid w:val="003C389F"/>
    <w:rsid w:val="003D7D03"/>
    <w:rsid w:val="003E1264"/>
    <w:rsid w:val="003E6586"/>
    <w:rsid w:val="003E7FDB"/>
    <w:rsid w:val="003F2DBD"/>
    <w:rsid w:val="004210F4"/>
    <w:rsid w:val="00422020"/>
    <w:rsid w:val="0043006A"/>
    <w:rsid w:val="00436DCF"/>
    <w:rsid w:val="00455831"/>
    <w:rsid w:val="00457ABD"/>
    <w:rsid w:val="00462B5E"/>
    <w:rsid w:val="0048153B"/>
    <w:rsid w:val="00482BDC"/>
    <w:rsid w:val="004853FE"/>
    <w:rsid w:val="0049746C"/>
    <w:rsid w:val="004A03D5"/>
    <w:rsid w:val="004B0D44"/>
    <w:rsid w:val="004C1C91"/>
    <w:rsid w:val="004D6753"/>
    <w:rsid w:val="004E143B"/>
    <w:rsid w:val="004E3C5B"/>
    <w:rsid w:val="004E79CA"/>
    <w:rsid w:val="0050368E"/>
    <w:rsid w:val="00521A37"/>
    <w:rsid w:val="005308DA"/>
    <w:rsid w:val="00550045"/>
    <w:rsid w:val="00551E68"/>
    <w:rsid w:val="0056304E"/>
    <w:rsid w:val="00567AC0"/>
    <w:rsid w:val="00574ABB"/>
    <w:rsid w:val="00590864"/>
    <w:rsid w:val="005A5626"/>
    <w:rsid w:val="005A59D9"/>
    <w:rsid w:val="005B06CD"/>
    <w:rsid w:val="005D5191"/>
    <w:rsid w:val="005D79FF"/>
    <w:rsid w:val="005E4D21"/>
    <w:rsid w:val="00602A8C"/>
    <w:rsid w:val="006031EE"/>
    <w:rsid w:val="00603459"/>
    <w:rsid w:val="00616CED"/>
    <w:rsid w:val="006316FD"/>
    <w:rsid w:val="00633447"/>
    <w:rsid w:val="0065164D"/>
    <w:rsid w:val="006565BE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43D5"/>
    <w:rsid w:val="00766EDA"/>
    <w:rsid w:val="00784ACA"/>
    <w:rsid w:val="007C267D"/>
    <w:rsid w:val="007C4615"/>
    <w:rsid w:val="007D786D"/>
    <w:rsid w:val="007E3CF9"/>
    <w:rsid w:val="007F08C7"/>
    <w:rsid w:val="0080065B"/>
    <w:rsid w:val="00807686"/>
    <w:rsid w:val="00813587"/>
    <w:rsid w:val="00822A62"/>
    <w:rsid w:val="0084287D"/>
    <w:rsid w:val="0084326B"/>
    <w:rsid w:val="008457E8"/>
    <w:rsid w:val="00850057"/>
    <w:rsid w:val="00857255"/>
    <w:rsid w:val="00863C40"/>
    <w:rsid w:val="00893734"/>
    <w:rsid w:val="008A7F41"/>
    <w:rsid w:val="008C4B86"/>
    <w:rsid w:val="008C5286"/>
    <w:rsid w:val="008C746C"/>
    <w:rsid w:val="008E36AF"/>
    <w:rsid w:val="008F25BA"/>
    <w:rsid w:val="008F25DD"/>
    <w:rsid w:val="008F721C"/>
    <w:rsid w:val="009012B6"/>
    <w:rsid w:val="0090718E"/>
    <w:rsid w:val="009508F1"/>
    <w:rsid w:val="00952B4D"/>
    <w:rsid w:val="00981C35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454CC"/>
    <w:rsid w:val="00A558C3"/>
    <w:rsid w:val="00A5796F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15B80"/>
    <w:rsid w:val="00B221C5"/>
    <w:rsid w:val="00B2241C"/>
    <w:rsid w:val="00B231F3"/>
    <w:rsid w:val="00B25F16"/>
    <w:rsid w:val="00B42527"/>
    <w:rsid w:val="00B54E90"/>
    <w:rsid w:val="00B6240E"/>
    <w:rsid w:val="00B8614C"/>
    <w:rsid w:val="00B96435"/>
    <w:rsid w:val="00B966ED"/>
    <w:rsid w:val="00BA3568"/>
    <w:rsid w:val="00BB485D"/>
    <w:rsid w:val="00BB6AE4"/>
    <w:rsid w:val="00BC3B48"/>
    <w:rsid w:val="00BD034A"/>
    <w:rsid w:val="00BD16EB"/>
    <w:rsid w:val="00BD461A"/>
    <w:rsid w:val="00BD5B22"/>
    <w:rsid w:val="00C01FE3"/>
    <w:rsid w:val="00C068F6"/>
    <w:rsid w:val="00C12DE3"/>
    <w:rsid w:val="00C16676"/>
    <w:rsid w:val="00C16996"/>
    <w:rsid w:val="00C24208"/>
    <w:rsid w:val="00C66A59"/>
    <w:rsid w:val="00C709D7"/>
    <w:rsid w:val="00CA0556"/>
    <w:rsid w:val="00CA190D"/>
    <w:rsid w:val="00CA4A6D"/>
    <w:rsid w:val="00CA7E9A"/>
    <w:rsid w:val="00CB35D7"/>
    <w:rsid w:val="00CB7463"/>
    <w:rsid w:val="00CC390D"/>
    <w:rsid w:val="00CD1E99"/>
    <w:rsid w:val="00CE1B38"/>
    <w:rsid w:val="00D002DC"/>
    <w:rsid w:val="00D027A9"/>
    <w:rsid w:val="00D02EAF"/>
    <w:rsid w:val="00D040FF"/>
    <w:rsid w:val="00D10800"/>
    <w:rsid w:val="00D16228"/>
    <w:rsid w:val="00D244ED"/>
    <w:rsid w:val="00D31520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E0767D"/>
    <w:rsid w:val="00E13901"/>
    <w:rsid w:val="00E23E60"/>
    <w:rsid w:val="00E45077"/>
    <w:rsid w:val="00E63E0E"/>
    <w:rsid w:val="00E861FE"/>
    <w:rsid w:val="00E95899"/>
    <w:rsid w:val="00E9598E"/>
    <w:rsid w:val="00EB32D6"/>
    <w:rsid w:val="00EB4FD0"/>
    <w:rsid w:val="00EB7522"/>
    <w:rsid w:val="00EE04A6"/>
    <w:rsid w:val="00EF040B"/>
    <w:rsid w:val="00F07CAF"/>
    <w:rsid w:val="00F276B2"/>
    <w:rsid w:val="00F31219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C1E8E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4DF94-9E25-4311-81B0-A06A862F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User</cp:lastModifiedBy>
  <cp:revision>14</cp:revision>
  <dcterms:created xsi:type="dcterms:W3CDTF">2026-03-28T16:12:00Z</dcterms:created>
  <dcterms:modified xsi:type="dcterms:W3CDTF">2026-03-28T17:38:00Z</dcterms:modified>
</cp:coreProperties>
</file>