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C12D96">
        <w:rPr>
          <w:rFonts w:ascii="Times New Roman" w:hAnsi="Times New Roman" w:cs="Times New Roman"/>
          <w:b/>
          <w:sz w:val="28"/>
          <w:szCs w:val="28"/>
        </w:rPr>
        <w:t>6 апреля</w:t>
      </w:r>
      <w:r w:rsidR="00DC4C4C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BBB">
        <w:rPr>
          <w:rFonts w:ascii="Times New Roman" w:hAnsi="Times New Roman" w:cs="Times New Roman"/>
          <w:b/>
          <w:sz w:val="28"/>
          <w:szCs w:val="28"/>
        </w:rPr>
        <w:t xml:space="preserve"> (№ </w:t>
      </w:r>
      <w:r w:rsidR="00D26F11">
        <w:rPr>
          <w:rFonts w:ascii="Times New Roman" w:hAnsi="Times New Roman" w:cs="Times New Roman"/>
          <w:b/>
          <w:sz w:val="28"/>
          <w:szCs w:val="28"/>
        </w:rPr>
        <w:t>2</w:t>
      </w:r>
      <w:r w:rsidR="00220BBB">
        <w:rPr>
          <w:rFonts w:ascii="Times New Roman" w:hAnsi="Times New Roman" w:cs="Times New Roman"/>
          <w:b/>
          <w:sz w:val="28"/>
          <w:szCs w:val="28"/>
        </w:rPr>
        <w:t>)</w:t>
      </w:r>
    </w:p>
    <w:p w:rsidR="008205EA" w:rsidRPr="00D667AD" w:rsidRDefault="008205EA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3D1" w:rsidRDefault="00D26F11" w:rsidP="00DF27A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</w:t>
      </w:r>
      <w:r w:rsidR="00DC4C4C">
        <w:rPr>
          <w:rFonts w:ascii="Times New Roman" w:hAnsi="Times New Roman" w:cs="Times New Roman"/>
          <w:sz w:val="28"/>
          <w:szCs w:val="28"/>
        </w:rPr>
        <w:t xml:space="preserve"> 2026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</w:t>
      </w:r>
      <w:r w:rsidR="00A129D3">
        <w:rPr>
          <w:rFonts w:ascii="Times New Roman" w:hAnsi="Times New Roman" w:cs="Times New Roman"/>
          <w:sz w:val="28"/>
          <w:szCs w:val="28"/>
        </w:rPr>
        <w:t xml:space="preserve"> </w:t>
      </w:r>
      <w:r w:rsidR="007D63D1">
        <w:rPr>
          <w:rFonts w:ascii="Times New Roman" w:hAnsi="Times New Roman" w:cs="Times New Roman"/>
          <w:sz w:val="28"/>
          <w:szCs w:val="28"/>
        </w:rPr>
        <w:t>Комиссия).</w:t>
      </w:r>
    </w:p>
    <w:p w:rsidR="006D5D4B" w:rsidRDefault="00F73461" w:rsidP="00DF27A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EC342A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2308" w:rsidRDefault="00042308" w:rsidP="00DF27A8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уведомления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 xml:space="preserve">его Росздравнадзора о </w:t>
      </w:r>
      <w:r w:rsidRPr="00DF7AD7">
        <w:rPr>
          <w:rFonts w:ascii="Times New Roman" w:hAnsi="Times New Roman" w:cs="Times New Roman"/>
          <w:bCs/>
          <w:sz w:val="28"/>
          <w:szCs w:val="28"/>
        </w:rPr>
        <w:t>возникновении личной заинтересованности при исполнении должностных обязанностей, которая может привести к конфликту интересов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25354" w:rsidRDefault="00C25354" w:rsidP="00DF27A8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учреждения 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о заключении трудового договора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бывшим </w:t>
      </w:r>
      <w:r w:rsidRPr="007B0B35">
        <w:rPr>
          <w:rFonts w:ascii="Times New Roman" w:hAnsi="Times New Roman" w:cs="Times New Roman"/>
          <w:sz w:val="28"/>
          <w:szCs w:val="28"/>
        </w:rPr>
        <w:t>государственным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 Росздравнадзора.</w:t>
      </w:r>
    </w:p>
    <w:p w:rsidR="006D5D4B" w:rsidRDefault="00D84749" w:rsidP="00DF27A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DC4C4C">
        <w:rPr>
          <w:rFonts w:ascii="Times New Roman" w:hAnsi="Times New Roman" w:cs="Times New Roman"/>
          <w:sz w:val="28"/>
          <w:szCs w:val="28"/>
        </w:rPr>
        <w:t>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042308" w:rsidRPr="00015D69" w:rsidRDefault="00042308" w:rsidP="00015D69">
      <w:pPr>
        <w:pStyle w:val="a3"/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7AD7">
        <w:rPr>
          <w:rFonts w:ascii="Times New Roman" w:hAnsi="Times New Roman" w:cs="Times New Roman"/>
          <w:bCs/>
          <w:sz w:val="28"/>
          <w:szCs w:val="28"/>
        </w:rPr>
        <w:t>признать, что п</w:t>
      </w:r>
      <w:r>
        <w:rPr>
          <w:rFonts w:ascii="Times New Roman" w:hAnsi="Times New Roman" w:cs="Times New Roman"/>
          <w:bCs/>
          <w:sz w:val="28"/>
          <w:szCs w:val="28"/>
        </w:rPr>
        <w:t>ри исполнении</w:t>
      </w:r>
      <w:r w:rsidRPr="00DF7AD7">
        <w:rPr>
          <w:rFonts w:ascii="Times New Roman" w:hAnsi="Times New Roman" w:cs="Times New Roman"/>
          <w:bCs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в осуществлении любых функций государственного управления в отношении </w:t>
      </w:r>
      <w:r>
        <w:rPr>
          <w:rFonts w:ascii="Times New Roman" w:hAnsi="Times New Roman" w:cs="Times New Roman"/>
          <w:bCs/>
          <w:sz w:val="28"/>
          <w:szCs w:val="28"/>
        </w:rPr>
        <w:t>указанного в уведомлении учреждения</w:t>
      </w:r>
      <w:r w:rsidRPr="00DF7AD7">
        <w:rPr>
          <w:rFonts w:ascii="Times New Roman" w:hAnsi="Times New Roman" w:cs="Times New Roman"/>
          <w:bCs/>
          <w:sz w:val="28"/>
          <w:szCs w:val="28"/>
        </w:rPr>
        <w:t xml:space="preserve">, в том числе, не участвовать лично в рассмотрении обращений и информации, поступившей из иных источников, в отношении </w:t>
      </w:r>
      <w:r>
        <w:rPr>
          <w:rFonts w:ascii="Times New Roman" w:hAnsi="Times New Roman" w:cs="Times New Roman"/>
          <w:bCs/>
          <w:sz w:val="28"/>
          <w:szCs w:val="28"/>
        </w:rPr>
        <w:t>указанного учреждения</w:t>
      </w:r>
      <w:r w:rsidRPr="00DF7AD7">
        <w:rPr>
          <w:rFonts w:ascii="Times New Roman" w:hAnsi="Times New Roman" w:cs="Times New Roman"/>
          <w:bCs/>
          <w:sz w:val="28"/>
          <w:szCs w:val="28"/>
        </w:rPr>
        <w:t xml:space="preserve">, лично не участвовать в организации и осуществлении контрольно-надзорных и иных мероприятий в отношении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учреждения. </w:t>
      </w:r>
      <w:r w:rsidRPr="00015D69">
        <w:rPr>
          <w:rFonts w:ascii="Times New Roman" w:hAnsi="Times New Roman" w:cs="Times New Roman"/>
          <w:sz w:val="28"/>
          <w:szCs w:val="28"/>
        </w:rPr>
        <w:t>Осуществление любых функций государственного управления в отношении указанного учреждения, в том числе расс</w:t>
      </w:r>
      <w:r w:rsidR="00C37B98" w:rsidRPr="00015D69">
        <w:rPr>
          <w:rFonts w:ascii="Times New Roman" w:hAnsi="Times New Roman" w:cs="Times New Roman"/>
          <w:sz w:val="28"/>
          <w:szCs w:val="28"/>
        </w:rPr>
        <w:t xml:space="preserve">мотрение обращений и информации, </w:t>
      </w:r>
      <w:r w:rsidRPr="00015D69">
        <w:rPr>
          <w:rFonts w:ascii="Times New Roman" w:hAnsi="Times New Roman" w:cs="Times New Roman"/>
          <w:sz w:val="28"/>
          <w:szCs w:val="28"/>
        </w:rPr>
        <w:t xml:space="preserve">поступившей из иных источников, в отношении данного учреждения, а также организацию и осуществление контрольно-надзорных и иных мероприятий в отношении учреждения </w:t>
      </w:r>
      <w:r w:rsidR="00C37B98" w:rsidRPr="00015D69">
        <w:rPr>
          <w:rFonts w:ascii="Times New Roman" w:hAnsi="Times New Roman" w:cs="Times New Roman"/>
          <w:sz w:val="28"/>
          <w:szCs w:val="28"/>
        </w:rPr>
        <w:t xml:space="preserve">возложить на курирующего </w:t>
      </w:r>
      <w:r w:rsidR="008B72D0">
        <w:rPr>
          <w:rFonts w:ascii="Times New Roman" w:hAnsi="Times New Roman" w:cs="Times New Roman"/>
          <w:sz w:val="28"/>
          <w:szCs w:val="28"/>
        </w:rPr>
        <w:t>заместителя начальника Управления</w:t>
      </w:r>
      <w:r w:rsidRPr="00015D69">
        <w:rPr>
          <w:rFonts w:ascii="Times New Roman" w:hAnsi="Times New Roman" w:cs="Times New Roman"/>
          <w:sz w:val="28"/>
          <w:szCs w:val="28"/>
        </w:rPr>
        <w:t xml:space="preserve"> Росздравнадзора. Контроль за исполнением решения Комиссии возложить на </w:t>
      </w:r>
      <w:r w:rsidR="008B72D0">
        <w:rPr>
          <w:rFonts w:ascii="Times New Roman" w:hAnsi="Times New Roman" w:cs="Times New Roman"/>
          <w:sz w:val="28"/>
          <w:szCs w:val="28"/>
        </w:rPr>
        <w:t xml:space="preserve">начальника Управления </w:t>
      </w:r>
      <w:r w:rsidRPr="00015D69">
        <w:rPr>
          <w:rFonts w:ascii="Times New Roman" w:hAnsi="Times New Roman" w:cs="Times New Roman"/>
          <w:sz w:val="28"/>
          <w:szCs w:val="28"/>
        </w:rPr>
        <w:t>Росздравнадзора (лицо, временно исполняющее его обязанности). При изменении условий, явившихся основанием для возникновения конфликта интересов, в установленном порядке информиров</w:t>
      </w:r>
      <w:r w:rsidR="00C37B98" w:rsidRPr="00015D69">
        <w:rPr>
          <w:rFonts w:ascii="Times New Roman" w:hAnsi="Times New Roman" w:cs="Times New Roman"/>
          <w:sz w:val="28"/>
          <w:szCs w:val="28"/>
        </w:rPr>
        <w:t>ать руководство Росздравнадзора;</w:t>
      </w:r>
    </w:p>
    <w:p w:rsidR="00DF27A8" w:rsidRDefault="00DF27A8" w:rsidP="00DF27A8">
      <w:pPr>
        <w:pStyle w:val="a3"/>
        <w:numPr>
          <w:ilvl w:val="0"/>
          <w:numId w:val="6"/>
        </w:numPr>
        <w:spacing w:after="0" w:line="264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F27A8">
        <w:rPr>
          <w:rFonts w:ascii="Times New Roman" w:hAnsi="Times New Roman" w:cs="Times New Roman"/>
          <w:sz w:val="28"/>
          <w:szCs w:val="28"/>
        </w:rPr>
        <w:t>дать</w:t>
      </w:r>
      <w:r w:rsidRPr="00DF27A8">
        <w:rPr>
          <w:rFonts w:ascii="Times New Roman" w:hAnsi="Times New Roman" w:cs="Times New Roman"/>
          <w:bCs/>
          <w:sz w:val="28"/>
          <w:szCs w:val="28"/>
        </w:rPr>
        <w:t xml:space="preserve"> согласие</w:t>
      </w:r>
      <w:r w:rsidRPr="00DF27A8">
        <w:rPr>
          <w:rFonts w:ascii="Times New Roman" w:hAnsi="Times New Roman" w:cs="Times New Roman"/>
          <w:sz w:val="28"/>
          <w:szCs w:val="28"/>
        </w:rPr>
        <w:t xml:space="preserve"> на замещение должности бывшему государственному гражданскому служащему Росздравнадзора в федеральном государственном бюджетном учреждении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DF27A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рассмотрены Комиссией и доложены руководителю </w:t>
      </w:r>
      <w:r w:rsidR="00F86B6B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DF27A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20BBB">
        <w:rPr>
          <w:rFonts w:ascii="Times New Roman" w:hAnsi="Times New Roman" w:cs="Times New Roman"/>
          <w:sz w:val="28"/>
          <w:szCs w:val="28"/>
        </w:rPr>
        <w:t xml:space="preserve"> № </w:t>
      </w:r>
      <w:r w:rsidR="00D26F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2691C"/>
    <w:multiLevelType w:val="hybridMultilevel"/>
    <w:tmpl w:val="6088B024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9C3353"/>
    <w:multiLevelType w:val="hybridMultilevel"/>
    <w:tmpl w:val="7EEA597E"/>
    <w:lvl w:ilvl="0" w:tplc="CB1451C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06F43"/>
    <w:multiLevelType w:val="hybridMultilevel"/>
    <w:tmpl w:val="4D82CCA8"/>
    <w:lvl w:ilvl="0" w:tplc="CB1451C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15D69"/>
    <w:rsid w:val="00042308"/>
    <w:rsid w:val="000D64E9"/>
    <w:rsid w:val="00102942"/>
    <w:rsid w:val="00114249"/>
    <w:rsid w:val="00127BCF"/>
    <w:rsid w:val="001C05C5"/>
    <w:rsid w:val="001C2AB9"/>
    <w:rsid w:val="00212690"/>
    <w:rsid w:val="00220BBB"/>
    <w:rsid w:val="00277651"/>
    <w:rsid w:val="002F1A3C"/>
    <w:rsid w:val="00301D8D"/>
    <w:rsid w:val="00310F6C"/>
    <w:rsid w:val="00336AAC"/>
    <w:rsid w:val="003575EB"/>
    <w:rsid w:val="00365463"/>
    <w:rsid w:val="0037262E"/>
    <w:rsid w:val="003B4CE9"/>
    <w:rsid w:val="003C3030"/>
    <w:rsid w:val="003D7808"/>
    <w:rsid w:val="004C6F43"/>
    <w:rsid w:val="00505C66"/>
    <w:rsid w:val="00510382"/>
    <w:rsid w:val="005E2CA8"/>
    <w:rsid w:val="00632477"/>
    <w:rsid w:val="00634542"/>
    <w:rsid w:val="006479F3"/>
    <w:rsid w:val="00690E96"/>
    <w:rsid w:val="006B5F06"/>
    <w:rsid w:val="006C26A3"/>
    <w:rsid w:val="006D5D4B"/>
    <w:rsid w:val="00701B6A"/>
    <w:rsid w:val="00773612"/>
    <w:rsid w:val="007A68AE"/>
    <w:rsid w:val="007B0B35"/>
    <w:rsid w:val="007D63D1"/>
    <w:rsid w:val="008205EA"/>
    <w:rsid w:val="00833437"/>
    <w:rsid w:val="00860B9F"/>
    <w:rsid w:val="008B72D0"/>
    <w:rsid w:val="008F1212"/>
    <w:rsid w:val="009468C9"/>
    <w:rsid w:val="00984322"/>
    <w:rsid w:val="009B6BF6"/>
    <w:rsid w:val="009D0085"/>
    <w:rsid w:val="009E3337"/>
    <w:rsid w:val="009F54EE"/>
    <w:rsid w:val="00A129D3"/>
    <w:rsid w:val="00A32F45"/>
    <w:rsid w:val="00A3462A"/>
    <w:rsid w:val="00A36346"/>
    <w:rsid w:val="00AB526F"/>
    <w:rsid w:val="00B329F2"/>
    <w:rsid w:val="00B6259F"/>
    <w:rsid w:val="00BC1FA2"/>
    <w:rsid w:val="00BF26EE"/>
    <w:rsid w:val="00C12D96"/>
    <w:rsid w:val="00C135E7"/>
    <w:rsid w:val="00C2222F"/>
    <w:rsid w:val="00C25354"/>
    <w:rsid w:val="00C37B98"/>
    <w:rsid w:val="00C45BF3"/>
    <w:rsid w:val="00C45E54"/>
    <w:rsid w:val="00C5652C"/>
    <w:rsid w:val="00D26F11"/>
    <w:rsid w:val="00D667AD"/>
    <w:rsid w:val="00D84749"/>
    <w:rsid w:val="00DC4C4C"/>
    <w:rsid w:val="00DE671E"/>
    <w:rsid w:val="00DF27A8"/>
    <w:rsid w:val="00DF7AD7"/>
    <w:rsid w:val="00E01234"/>
    <w:rsid w:val="00E06F54"/>
    <w:rsid w:val="00E26608"/>
    <w:rsid w:val="00EC342A"/>
    <w:rsid w:val="00EE2D93"/>
    <w:rsid w:val="00F35BF3"/>
    <w:rsid w:val="00F57D89"/>
    <w:rsid w:val="00F73461"/>
    <w:rsid w:val="00F76754"/>
    <w:rsid w:val="00F86B6B"/>
    <w:rsid w:val="00FC538D"/>
    <w:rsid w:val="00FD588A"/>
    <w:rsid w:val="00FE01B4"/>
    <w:rsid w:val="00FE4DFC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10</cp:revision>
  <dcterms:created xsi:type="dcterms:W3CDTF">2026-02-26T11:25:00Z</dcterms:created>
  <dcterms:modified xsi:type="dcterms:W3CDTF">2026-04-10T12:54:00Z</dcterms:modified>
</cp:coreProperties>
</file>